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0FAA" w:rsidRDefault="00B43DDC" w14:paraId="0FFD5B89" w14:textId="5F2F65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SALY</w:t>
      </w:r>
      <w:r w:rsidR="00485682">
        <w:rPr>
          <w:rFonts w:ascii="Arial" w:hAnsi="Arial" w:cs="Arial"/>
          <w:sz w:val="24"/>
          <w:szCs w:val="24"/>
        </w:rPr>
        <w:t xml:space="preserve"> TRANS</w:t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ab/>
      </w:r>
      <w:r w:rsidR="00485682">
        <w:rPr>
          <w:rFonts w:ascii="Arial" w:hAnsi="Arial" w:cs="Arial"/>
          <w:sz w:val="24"/>
          <w:szCs w:val="24"/>
        </w:rPr>
        <w:tab/>
      </w:r>
      <w:r w:rsidR="00595890">
        <w:rPr>
          <w:rFonts w:ascii="Arial" w:hAnsi="Arial" w:cs="Arial"/>
          <w:sz w:val="24"/>
          <w:szCs w:val="24"/>
        </w:rPr>
        <w:t>Le 10/11/N</w:t>
      </w:r>
    </w:p>
    <w:p w:rsidR="00595890" w:rsidRDefault="00595890" w14:paraId="243C6792" w14:textId="177D3891">
      <w:pPr>
        <w:rPr>
          <w:rFonts w:ascii="Arial" w:hAnsi="Arial" w:cs="Arial"/>
          <w:sz w:val="24"/>
          <w:szCs w:val="24"/>
        </w:rPr>
      </w:pPr>
      <w:r w:rsidRPr="37EFC089" w:rsidR="37EFC089">
        <w:rPr>
          <w:rFonts w:ascii="Arial" w:hAnsi="Arial" w:cs="Arial"/>
          <w:sz w:val="24"/>
          <w:szCs w:val="24"/>
        </w:rPr>
        <w:t>ZI Port de Rouen</w:t>
      </w:r>
    </w:p>
    <w:p w:rsidR="00595890" w:rsidRDefault="00595890" w14:paraId="340E88DE" w14:textId="0B3D8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 w:rsidR="00B43DDC">
        <w:rPr>
          <w:rFonts w:ascii="Arial" w:hAnsi="Arial" w:cs="Arial"/>
          <w:sz w:val="24"/>
          <w:szCs w:val="24"/>
        </w:rPr>
        <w:t>000 Rouen</w:t>
      </w:r>
    </w:p>
    <w:p w:rsidR="00595890" w:rsidRDefault="00595890" w14:paraId="61E3A096" w14:textId="31F888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G2L Services</w:t>
      </w:r>
    </w:p>
    <w:p w:rsidR="00595890" w:rsidRDefault="00595890" w14:paraId="5FB89932" w14:textId="1E1730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14 quai de la Citadelle</w:t>
      </w:r>
    </w:p>
    <w:p w:rsidR="00595890" w:rsidRDefault="00595890" w14:paraId="7CC67E32" w14:textId="5FAD2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Devis </w:t>
      </w:r>
      <w:r w:rsidR="00B43DDC">
        <w:rPr>
          <w:rFonts w:ascii="Arial" w:hAnsi="Arial" w:cs="Arial"/>
          <w:sz w:val="24"/>
          <w:szCs w:val="24"/>
        </w:rPr>
        <w:t>452</w:t>
      </w:r>
      <w:r>
        <w:rPr>
          <w:rFonts w:ascii="Arial" w:hAnsi="Arial" w:cs="Arial"/>
          <w:sz w:val="24"/>
          <w:szCs w:val="24"/>
        </w:rPr>
        <w:t>/11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56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76000 Rouen</w:t>
      </w:r>
    </w:p>
    <w:p w:rsidR="00595890" w:rsidRDefault="00595890" w14:paraId="5F8E06BC" w14:textId="0C6DEF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Valable Jusqu’au 30/12/N</w:t>
      </w:r>
    </w:p>
    <w:p w:rsidR="00595890" w:rsidRDefault="00595890" w14:paraId="7E9D1F5A" w14:textId="77777777">
      <w:pPr>
        <w:rPr>
          <w:rFonts w:ascii="Arial" w:hAnsi="Arial" w:cs="Arial"/>
          <w:sz w:val="24"/>
          <w:szCs w:val="24"/>
        </w:rPr>
      </w:pPr>
    </w:p>
    <w:p w:rsidR="00595890" w:rsidRDefault="00595890" w14:paraId="6E4E1717" w14:textId="53316C1E">
      <w:pPr>
        <w:rPr>
          <w:rFonts w:ascii="Arial" w:hAnsi="Arial" w:cs="Arial"/>
          <w:b/>
          <w:bCs/>
          <w:sz w:val="24"/>
          <w:szCs w:val="24"/>
        </w:rPr>
      </w:pPr>
      <w:r w:rsidRPr="00595890">
        <w:rPr>
          <w:rFonts w:ascii="Arial" w:hAnsi="Arial" w:cs="Arial"/>
          <w:b/>
          <w:bCs/>
          <w:sz w:val="24"/>
          <w:szCs w:val="24"/>
        </w:rPr>
        <w:t>Prestations :</w:t>
      </w:r>
    </w:p>
    <w:p w:rsidR="00595890" w:rsidRDefault="00595890" w14:paraId="69939FDA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595890" w:rsidRDefault="00595890" w14:paraId="16385C07" w14:textId="6D216E28">
      <w:pPr>
        <w:rPr>
          <w:rFonts w:ascii="Arial" w:hAnsi="Arial" w:cs="Arial"/>
          <w:b w:val="1"/>
          <w:bCs w:val="1"/>
          <w:sz w:val="24"/>
          <w:szCs w:val="24"/>
        </w:rPr>
      </w:pPr>
      <w:r w:rsidRPr="37EFC089" w:rsidR="37EFC089">
        <w:rPr>
          <w:rFonts w:ascii="Arial" w:hAnsi="Arial" w:cs="Arial"/>
          <w:b w:val="1"/>
          <w:bCs w:val="1"/>
          <w:sz w:val="24"/>
          <w:szCs w:val="24"/>
        </w:rPr>
        <w:t xml:space="preserve">Acheminement routier conteneur 20’ port de </w:t>
      </w:r>
      <w:proofErr w:type="spellStart"/>
      <w:r w:rsidRPr="37EFC089" w:rsidR="37EFC089">
        <w:rPr>
          <w:rFonts w:ascii="Arial" w:hAnsi="Arial" w:cs="Arial"/>
          <w:b w:val="1"/>
          <w:bCs w:val="1"/>
          <w:sz w:val="24"/>
          <w:szCs w:val="24"/>
        </w:rPr>
        <w:t>rouen</w:t>
      </w:r>
      <w:proofErr w:type="spellEnd"/>
      <w:r w:rsidRPr="37EFC089" w:rsidR="37EFC089">
        <w:rPr>
          <w:rFonts w:ascii="Arial" w:hAnsi="Arial" w:cs="Arial"/>
          <w:b w:val="1"/>
          <w:bCs w:val="1"/>
          <w:sz w:val="24"/>
          <w:szCs w:val="24"/>
        </w:rPr>
        <w:t xml:space="preserve"> – Rouen Mobcycle</w:t>
      </w:r>
      <w:r>
        <w:tab/>
      </w:r>
      <w:r w:rsidRPr="37EFC089" w:rsidR="37EFC089">
        <w:rPr>
          <w:rFonts w:ascii="Arial" w:hAnsi="Arial" w:cs="Arial"/>
          <w:b w:val="1"/>
          <w:bCs w:val="1"/>
          <w:sz w:val="24"/>
          <w:szCs w:val="24"/>
        </w:rPr>
        <w:t>50€</w:t>
      </w:r>
    </w:p>
    <w:p w:rsidR="00485682" w:rsidP="37EFC089" w:rsidRDefault="00485682" w14:paraId="7E5F25F8" w14:textId="61B52CC1">
      <w:pPr>
        <w:pBdr>
          <w:bottom w:val="single" w:color="FF000000" w:sz="12" w:space="1"/>
        </w:pBdr>
        <w:rPr>
          <w:rFonts w:ascii="Arial" w:hAnsi="Arial" w:cs="Arial"/>
          <w:b w:val="1"/>
          <w:bCs w:val="1"/>
          <w:sz w:val="24"/>
          <w:szCs w:val="24"/>
        </w:rPr>
      </w:pPr>
      <w:r w:rsidRPr="37EFC089" w:rsidR="37EFC089">
        <w:rPr>
          <w:rFonts w:ascii="Arial" w:hAnsi="Arial" w:cs="Arial"/>
          <w:b w:val="1"/>
          <w:bCs w:val="1"/>
          <w:sz w:val="24"/>
          <w:szCs w:val="24"/>
        </w:rPr>
        <w:t>Livraison le jour même</w:t>
      </w:r>
    </w:p>
    <w:p w:rsidRPr="00595890" w:rsidR="00595890" w:rsidRDefault="00595890" w14:paraId="677FE61B" w14:textId="73A1CEC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Total HT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43DDC">
        <w:rPr>
          <w:rFonts w:ascii="Arial" w:hAnsi="Arial" w:cs="Arial"/>
          <w:b/>
          <w:bCs/>
          <w:sz w:val="24"/>
          <w:szCs w:val="24"/>
        </w:rPr>
        <w:tab/>
      </w:r>
      <w:r w:rsidR="00B43DDC"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 xml:space="preserve"> €</w:t>
      </w:r>
    </w:p>
    <w:sectPr w:rsidRPr="00595890" w:rsidR="0059589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90"/>
    <w:rsid w:val="00045373"/>
    <w:rsid w:val="00073056"/>
    <w:rsid w:val="00107369"/>
    <w:rsid w:val="00485682"/>
    <w:rsid w:val="00560CA4"/>
    <w:rsid w:val="00595890"/>
    <w:rsid w:val="00670FAA"/>
    <w:rsid w:val="00A377ED"/>
    <w:rsid w:val="00B43DDC"/>
    <w:rsid w:val="37EFC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9ECF"/>
  <w15:chartTrackingRefBased/>
  <w15:docId w15:val="{721A1DC8-985C-4E46-AE37-17EDEB0635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58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58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5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5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5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5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5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5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958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5958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5958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595890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95890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95890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95890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95890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958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58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958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9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5890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958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58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58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58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958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5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Guillaume CULOT</dc:creator>
  <keywords/>
  <dc:description/>
  <lastModifiedBy>Utilisateur</lastModifiedBy>
  <revision>3</revision>
  <dcterms:created xsi:type="dcterms:W3CDTF">2024-11-10T01:00:00.0000000Z</dcterms:created>
  <dcterms:modified xsi:type="dcterms:W3CDTF">2024-11-17T13:32:29.3534393Z</dcterms:modified>
</coreProperties>
</file>